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AF98" w14:textId="6F621F0A" w:rsidR="002A03D2" w:rsidRDefault="00EE5934" w:rsidP="002A03D2">
      <w:pPr>
        <w:pStyle w:val="af2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02EAA108">
                <wp:simplePos x="0" y="0"/>
                <wp:positionH relativeFrom="page">
                  <wp:posOffset>1605963</wp:posOffset>
                </wp:positionH>
                <wp:positionV relativeFrom="page">
                  <wp:posOffset>2343630</wp:posOffset>
                </wp:positionV>
                <wp:extent cx="1278255" cy="238205"/>
                <wp:effectExtent l="0" t="0" r="17145" b="9525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7720F9B5" w:rsidR="002A03D2" w:rsidRPr="00C06726" w:rsidRDefault="00B3610A" w:rsidP="00070EAD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B0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45pt;margin-top:184.55pt;width:100.6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iJrQIAAKw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d+hBEnHTTpgY4a3YoR+b4p0NCrFPzue/DUI5yDs01W9Xei/KoQF+uG8B29kVIMDSUVELQv3bOn&#10;E44yINvhg6ggDtlrYYHGWnamelAPBOjQqMdTcwyX0oQMlnEQAccS7oLLOPAiQ84l6fy6l0q/o6JD&#10;xsiwhOZbdHK4U3pynV1MMC4K1rZWAC1/dgCY0wnEhqfmzrCw/fyReMkm3sShEwaLjRN6ee7cFOvQ&#10;WRT+Msov8/U693+auH6YNqyqKDdhZm354Z/17qjySRUndSnRssrAGUpK7rbrVqIDAW0X9jsW5MzN&#10;fU7D1gtyeZGSH4TebZA4xSJeOmERRk6y9GLH85PbZOGFSZgXz1O6Y5z+e0poyHASBdEkpt/m5tnv&#10;dW4k7ZiG6dGyLsPxyYmkRoIbXtnWasLayT4rhaH/VApo99xoK1ij0UmtetyOgGJUvBXVI0hXClAW&#10;6BNGHhiNkN8xGmB8ZFh92xNJMWrfc5C/mTWzIWdjOxuEl/A0wxqjyVzraSbte8l2DSBPPxgXN/CL&#10;1Myq94kFUDcbGAk2ieP4MjPnfG+9nobs6hcAAAD//wMAUEsDBBQABgAIAAAAIQDxZCc/4QAAAAsB&#10;AAAPAAAAZHJzL2Rvd25yZXYueG1sTI/BTsMwDIbvSLxDZCRuLFnZKto1nSYEJyREVw47pk3WRmuc&#10;0mRbeXvMCW62/On39xfb2Q3sYqZgPUpYLgQwg63XFjsJn/XrwxOwEBVqNXg0Er5NgG15e1OoXPsr&#10;Vuayjx2jEAy5ktDHOOach7Y3ToWFHw3S7egnpyKtU8f1pK4U7gaeCJFypyzSh16N5rk37Wl/dhJ2&#10;B6xe7Nd781EdK1vXmcC39CTl/d282wCLZo5/MPzqkzqU5NT4M+rABgnJOskIlfCYZktgRKzWqwRY&#10;Q4NIU+Blwf93KH8AAAD//wMAUEsBAi0AFAAGAAgAAAAhALaDOJL+AAAA4QEAABMAAAAAAAAAAAAA&#10;AAAAAAAAAFtDb250ZW50X1R5cGVzXS54bWxQSwECLQAUAAYACAAAACEAOP0h/9YAAACUAQAACwAA&#10;AAAAAAAAAAAAAAAvAQAAX3JlbHMvLnJlbHNQSwECLQAUAAYACAAAACEArOGYia0CAACsBQAADgAA&#10;AAAAAAAAAAAAAAAuAgAAZHJzL2Uyb0RvYy54bWxQSwECLQAUAAYACAAAACEA8WQnP+EAAAALAQAA&#10;DwAAAAAAAAAAAAAAAAAHBQAAZHJzL2Rvd25yZXYueG1sUEsFBgAAAAAEAAQA8wAAABUGAAAAAA==&#10;" filled="f" stroked="f">
                <v:textbox inset="0,0,0,0">
                  <w:txbxContent>
                    <w:p w14:paraId="12D16448" w14:textId="7720F9B5" w:rsidR="002A03D2" w:rsidRPr="00C06726" w:rsidRDefault="00B3610A" w:rsidP="00070EAD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34431348">
                <wp:simplePos x="0" y="0"/>
                <wp:positionH relativeFrom="page">
                  <wp:posOffset>5317351</wp:posOffset>
                </wp:positionH>
                <wp:positionV relativeFrom="page">
                  <wp:posOffset>2335946</wp:posOffset>
                </wp:positionV>
                <wp:extent cx="1267460" cy="206877"/>
                <wp:effectExtent l="0" t="0" r="8890" b="317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26EE9A49" w:rsidR="002A03D2" w:rsidRPr="00536A81" w:rsidRDefault="0003100D" w:rsidP="00070EAD">
                            <w:pPr>
                              <w:jc w:val="center"/>
                            </w:pPr>
                            <w:r>
                              <w:t>185</w:t>
                            </w:r>
                            <w:r w:rsidR="00EE593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418.7pt;margin-top:183.95pt;width:99.8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nOrw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J0fYsRJC026p4NGazEgPzAF6juVgN9dB556gH1wtmRVdyuKbwpxsakJ39MbKUVfU1JCgr656V5c&#10;HXGUAdn1H0UJcchBCws0VLI11YN6IECHRj2cm2NyKUzIIFqEERwVcBZ40XKxsCFIMt3upNLvqWiR&#10;MVIsofkWnRxvlTbZkGRyMcG4yFnTWAE0/NkGOI47EBuumjOThe3nY+zF2+V2GTphEG2d0Msy5ybf&#10;hE6U+4t59i7bbDL/p4nrh0nNypJyE2bSlh/+We9OKh9VcVaXEg0rDZxJScn9btNIdCSg7dx+p4Jc&#10;uLnP07BFAC4vKPlB6K2D2Mmhqk6Yh3MnXnhLx/PjdRx5YRxm+XNKt4zTf6eE+hTH82A+ium33Dz7&#10;veZGkpZpmB4Na1O8PDuRxEhwy0vbWk1YM9oXpTDpP5UC2j012grWaHRUqx52w/g4THQj5p0oH0DB&#10;UoDAQIsw+cCohfyBUQ9TJMXq+4FIilHzgcMrMCNnMuRk7CaD8AKuplhjNJobPY6mQyfZvgbk8Z1x&#10;cQMvpWJWxE9ZnN4XTAbL5TTFzOi5/LdeT7N29QsAAP//AwBQSwMEFAAGAAgAAAAhACoOVdzhAAAA&#10;DAEAAA8AAABkcnMvZG93bnJldi54bWxMj8FOwzAQRO9I/IO1SNyoDSlJG+JUFYITEiINB45OvE2s&#10;xusQu234e9wTHFf7NPOm2Mx2YCecvHEk4X4hgCG1ThvqJHzWr3crYD4o0mpwhBJ+0MOmvL4qVK7d&#10;mSo87ULHYgj5XEnoQxhzzn3bo1V+4Uak+Nu7yaoQz6njelLnGG4H/iBEyq0yFBt6NeJzj+1hd7QS&#10;tl9UvZjv9+aj2lemrteC3tKDlLc38/YJWMA5/MFw0Y/qUEanxh1JezZIWCXZMqISkjRbA7sQIsni&#10;vEbCUohH4GXB/48ofwEAAP//AwBQSwECLQAUAAYACAAAACEAtoM4kv4AAADhAQAAEwAAAAAAAAAA&#10;AAAAAAAAAAAAW0NvbnRlbnRfVHlwZXNdLnhtbFBLAQItABQABgAIAAAAIQA4/SH/1gAAAJQBAAAL&#10;AAAAAAAAAAAAAAAAAC8BAABfcmVscy8ucmVsc1BLAQItABQABgAIAAAAIQDk4pnOrwIAALMFAAAO&#10;AAAAAAAAAAAAAAAAAC4CAABkcnMvZTJvRG9jLnhtbFBLAQItABQABgAIAAAAIQAqDlXc4QAAAAwB&#10;AAAPAAAAAAAAAAAAAAAAAAkFAABkcnMvZG93bnJldi54bWxQSwUGAAAAAAQABADzAAAAFwYAAAAA&#10;" filled="f" stroked="f">
                <v:textbox inset="0,0,0,0">
                  <w:txbxContent>
                    <w:p w14:paraId="2C6DB3C0" w14:textId="26EE9A49" w:rsidR="002A03D2" w:rsidRPr="00536A81" w:rsidRDefault="0003100D" w:rsidP="00070EAD">
                      <w:pPr>
                        <w:jc w:val="center"/>
                      </w:pPr>
                      <w:r>
                        <w:t>185</w:t>
                      </w:r>
                      <w:r w:rsidR="00EE593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224DAAEF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42">
        <w:rPr>
          <w:noProof/>
        </w:rPr>
        <w:t xml:space="preserve">Об </w:t>
      </w:r>
      <w:r w:rsidR="002A03D2">
        <w:rPr>
          <w:noProof/>
        </w:rPr>
        <w:t>утверждении ликвидационного</w:t>
      </w:r>
    </w:p>
    <w:p w14:paraId="7138122E" w14:textId="55E1B4C3" w:rsidR="002A03D2" w:rsidRDefault="00330842" w:rsidP="002A03D2">
      <w:pPr>
        <w:pStyle w:val="af2"/>
        <w:spacing w:after="0"/>
      </w:pPr>
      <w:r w:rsidRPr="00330842">
        <w:t>баланса</w:t>
      </w:r>
      <w:r w:rsidR="002A03D2">
        <w:t xml:space="preserve"> </w:t>
      </w:r>
      <w:r>
        <w:t xml:space="preserve">управления </w:t>
      </w:r>
      <w:r w:rsidR="00EE5934">
        <w:t>социального</w:t>
      </w:r>
    </w:p>
    <w:p w14:paraId="690F5EAB" w14:textId="7E305EF5" w:rsidR="00070EAD" w:rsidRDefault="0068226D" w:rsidP="00EE5934">
      <w:pPr>
        <w:pStyle w:val="af2"/>
        <w:rPr>
          <w:b w:val="0"/>
        </w:rPr>
      </w:pPr>
      <w:r>
        <w:t>развития</w:t>
      </w:r>
      <w:r w:rsidR="002A03D2">
        <w:t xml:space="preserve"> </w:t>
      </w:r>
      <w:r w:rsidR="00330842">
        <w:t>администрации Пермского</w:t>
      </w:r>
      <w:r w:rsidR="00330842">
        <w:br/>
        <w:t>муниципального района</w:t>
      </w:r>
    </w:p>
    <w:p w14:paraId="09964DFA" w14:textId="2FE8AB3F" w:rsidR="005377FD" w:rsidRDefault="00330842" w:rsidP="00330842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 частью 2 статьи 63</w:t>
      </w:r>
      <w:r w:rsidR="00D20A06" w:rsidRPr="00D20A06">
        <w:rPr>
          <w:szCs w:val="28"/>
        </w:rPr>
        <w:t xml:space="preserve"> </w:t>
      </w:r>
      <w:r>
        <w:rPr>
          <w:szCs w:val="28"/>
        </w:rPr>
        <w:t xml:space="preserve">Гражданского кодекса Российской Федерации, частью </w:t>
      </w:r>
      <w:r w:rsidR="00DC7522">
        <w:rPr>
          <w:szCs w:val="28"/>
        </w:rPr>
        <w:t>6</w:t>
      </w:r>
      <w:r>
        <w:rPr>
          <w:szCs w:val="28"/>
        </w:rPr>
        <w:t xml:space="preserve"> статьи 19 Федерального </w:t>
      </w:r>
      <w:r w:rsidR="00F15D7D">
        <w:rPr>
          <w:szCs w:val="28"/>
        </w:rPr>
        <w:t>закона от</w:t>
      </w:r>
      <w:r>
        <w:rPr>
          <w:szCs w:val="28"/>
        </w:rPr>
        <w:t xml:space="preserve"> </w:t>
      </w:r>
      <w:r w:rsidR="00F15D7D">
        <w:rPr>
          <w:szCs w:val="28"/>
        </w:rPr>
        <w:t>12 января</w:t>
      </w:r>
      <w:r>
        <w:rPr>
          <w:szCs w:val="28"/>
        </w:rPr>
        <w:t xml:space="preserve"> 1996</w:t>
      </w:r>
      <w:r w:rsidR="00F15D7D" w:rsidRPr="00F15D7D">
        <w:rPr>
          <w:szCs w:val="28"/>
        </w:rPr>
        <w:t xml:space="preserve"> </w:t>
      </w:r>
      <w:r w:rsidR="00F15D7D">
        <w:rPr>
          <w:szCs w:val="28"/>
        </w:rPr>
        <w:t>г.</w:t>
      </w:r>
      <w:r>
        <w:rPr>
          <w:szCs w:val="28"/>
        </w:rPr>
        <w:t xml:space="preserve"> № 7-ФЗ «О </w:t>
      </w:r>
      <w:r w:rsidR="00F15D7D">
        <w:rPr>
          <w:szCs w:val="28"/>
        </w:rPr>
        <w:t>некоммерческих организациях», на основании Закона Пермского края от</w:t>
      </w:r>
      <w:r w:rsidR="002642D6">
        <w:rPr>
          <w:szCs w:val="28"/>
        </w:rPr>
        <w:t xml:space="preserve"> 29 апреля 2022</w:t>
      </w:r>
      <w:r w:rsidR="00F15D7D">
        <w:rPr>
          <w:szCs w:val="28"/>
        </w:rPr>
        <w:t xml:space="preserve"> г.</w:t>
      </w:r>
      <w:r w:rsidR="002642D6">
        <w:rPr>
          <w:szCs w:val="28"/>
        </w:rPr>
        <w:t xml:space="preserve"> № 75-ПК «Об образовании нового муниципального образования Пермский муниципальный округ Пермского края», </w:t>
      </w:r>
      <w:r>
        <w:rPr>
          <w:szCs w:val="28"/>
        </w:rPr>
        <w:t>решени</w:t>
      </w:r>
      <w:r w:rsidR="00F15D7D">
        <w:rPr>
          <w:szCs w:val="28"/>
        </w:rPr>
        <w:t>ем</w:t>
      </w:r>
      <w:r>
        <w:rPr>
          <w:szCs w:val="28"/>
        </w:rPr>
        <w:t xml:space="preserve"> Думы Пермского муниципального округа Пермского края от 28 декабря 2022</w:t>
      </w:r>
      <w:r w:rsidR="00F15D7D">
        <w:rPr>
          <w:szCs w:val="28"/>
        </w:rPr>
        <w:t xml:space="preserve"> г. </w:t>
      </w:r>
      <w:r>
        <w:rPr>
          <w:szCs w:val="28"/>
        </w:rPr>
        <w:t xml:space="preserve">№ 94 «О ликвидации функциональных органов администрации Пермского муниципального района как юридических лиц» </w:t>
      </w:r>
    </w:p>
    <w:p w14:paraId="1EBCADB1" w14:textId="5FF07E98" w:rsidR="00330842" w:rsidRDefault="00330842" w:rsidP="0033084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</w:t>
      </w:r>
      <w:r w:rsidR="002642D6">
        <w:rPr>
          <w:szCs w:val="28"/>
        </w:rPr>
        <w:t xml:space="preserve"> Пермского края РЕШАЕТ:</w:t>
      </w:r>
    </w:p>
    <w:p w14:paraId="2835693C" w14:textId="7A3D9AC8" w:rsidR="002642D6" w:rsidRDefault="002642D6" w:rsidP="002642D6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4548F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ликвидационный баланс управления </w:t>
      </w:r>
      <w:r w:rsidR="0068226D">
        <w:rPr>
          <w:rFonts w:ascii="Times New Roman" w:hAnsi="Times New Roman" w:cs="Times New Roman"/>
          <w:bCs/>
          <w:sz w:val="28"/>
          <w:szCs w:val="28"/>
        </w:rPr>
        <w:t>социального развития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 администрации Пермского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B3705A" w14:textId="202C1517" w:rsidR="002642D6" w:rsidRDefault="002642D6" w:rsidP="002642D6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2F0C9B">
        <w:rPr>
          <w:rFonts w:ascii="Times New Roman" w:hAnsi="Times New Roman" w:cs="Times New Roman"/>
          <w:bCs/>
          <w:sz w:val="28"/>
          <w:szCs w:val="28"/>
        </w:rPr>
        <w:t>,</w:t>
      </w:r>
      <w:r w:rsidR="002F0C9B" w:rsidRPr="002F0C9B">
        <w:rPr>
          <w:rFonts w:ascii="Arial" w:eastAsia="Times New Roman" w:hAnsi="Arial" w:cs="Arial"/>
          <w:color w:val="000000"/>
          <w:sz w:val="23"/>
          <w:szCs w:val="23"/>
          <w:shd w:val="clear" w:color="auto" w:fill="F7F7F7"/>
          <w:lang w:eastAsia="ru-RU"/>
        </w:rPr>
        <w:t xml:space="preserve"> </w:t>
      </w:r>
      <w:r w:rsidR="002F0C9B" w:rsidRPr="002F0C9B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Пермского муниципального округа в информационно-телекоммуникационной сети Интернет (www.permraion.ru)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1D77888" w14:textId="0B99F480" w:rsidR="003069CD" w:rsidRDefault="002642D6" w:rsidP="00EE5934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подписания.</w:t>
      </w:r>
    </w:p>
    <w:p w14:paraId="4649B94C" w14:textId="77777777" w:rsidR="00B720C1" w:rsidRDefault="00B720C1" w:rsidP="005377FD">
      <w:pPr>
        <w:spacing w:line="360" w:lineRule="exact"/>
        <w:rPr>
          <w:szCs w:val="28"/>
          <w:lang w:eastAsia="x-none"/>
        </w:rPr>
      </w:pPr>
    </w:p>
    <w:p w14:paraId="60C3D268" w14:textId="77777777" w:rsidR="00EE5934" w:rsidRPr="002642D6" w:rsidRDefault="00EE5934" w:rsidP="005377FD">
      <w:pPr>
        <w:spacing w:line="360" w:lineRule="exact"/>
        <w:rPr>
          <w:szCs w:val="28"/>
          <w:lang w:eastAsia="x-none"/>
        </w:rPr>
      </w:pPr>
    </w:p>
    <w:p w14:paraId="023EE380" w14:textId="77777777" w:rsidR="00747B25" w:rsidRPr="005B6E0D" w:rsidRDefault="00747B25" w:rsidP="00EE5934">
      <w:pPr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32B3AE65" w:rsidR="00747B25" w:rsidRPr="0084301B" w:rsidRDefault="00747B25" w:rsidP="00EE5934">
      <w:pPr>
        <w:tabs>
          <w:tab w:val="left" w:pos="7797"/>
        </w:tabs>
        <w:spacing w:line="240" w:lineRule="exact"/>
        <w:rPr>
          <w:szCs w:val="28"/>
        </w:rPr>
      </w:pPr>
      <w:r w:rsidRPr="005B6E0D">
        <w:rPr>
          <w:szCs w:val="28"/>
          <w:lang w:eastAsia="x-none"/>
        </w:rPr>
        <w:t xml:space="preserve">Пермского </w:t>
      </w:r>
      <w:r w:rsidR="00EE5934">
        <w:rPr>
          <w:szCs w:val="28"/>
          <w:lang w:eastAsia="x-none"/>
        </w:rPr>
        <w:t xml:space="preserve">муниципального округа                                                  </w:t>
      </w:r>
      <w:r w:rsidRPr="005B6E0D">
        <w:rPr>
          <w:szCs w:val="28"/>
          <w:lang w:eastAsia="x-none"/>
        </w:rPr>
        <w:t>Д.В. Гордиенко</w:t>
      </w:r>
    </w:p>
    <w:bookmarkEnd w:id="0"/>
    <w:p w14:paraId="1DA3E300" w14:textId="794AB612" w:rsidR="009F070D" w:rsidRDefault="009F070D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p w14:paraId="4237D563" w14:textId="730212C0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p w14:paraId="31963D26" w14:textId="6BB495C5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p w14:paraId="09E2A4E6" w14:textId="56DCC89F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p w14:paraId="6F095706" w14:textId="545C6429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p w14:paraId="777B50C8" w14:textId="50D70B55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p w14:paraId="6EF84BEE" w14:textId="77777777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  <w:sectPr w:rsidR="007B41B6" w:rsidSect="00EE5934">
          <w:pgSz w:w="11905" w:h="16838"/>
          <w:pgMar w:top="1134" w:right="851" w:bottom="1134" w:left="1418" w:header="0" w:footer="641" w:gutter="0"/>
          <w:cols w:space="720"/>
          <w:titlePg/>
          <w:docGrid w:linePitch="381"/>
        </w:sectPr>
      </w:pPr>
    </w:p>
    <w:p w14:paraId="22183470" w14:textId="77777777" w:rsidR="007B41B6" w:rsidRPr="007B41B6" w:rsidRDefault="007B41B6" w:rsidP="007B41B6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bCs/>
          <w:spacing w:val="-1"/>
          <w:w w:val="105"/>
          <w:szCs w:val="28"/>
          <w:lang w:eastAsia="en-US"/>
        </w:rPr>
      </w:pPr>
      <w:r w:rsidRPr="007B41B6">
        <w:rPr>
          <w:rFonts w:eastAsia="Arial"/>
          <w:bCs/>
          <w:spacing w:val="-1"/>
          <w:w w:val="105"/>
          <w:szCs w:val="28"/>
          <w:lang w:eastAsia="en-US"/>
        </w:rPr>
        <w:lastRenderedPageBreak/>
        <w:t>УТВЕРЖДЕН</w:t>
      </w:r>
    </w:p>
    <w:p w14:paraId="15A082B5" w14:textId="77777777" w:rsidR="007B41B6" w:rsidRPr="007B41B6" w:rsidRDefault="007B41B6" w:rsidP="007B41B6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spacing w:val="-1"/>
          <w:w w:val="105"/>
          <w:szCs w:val="28"/>
          <w:lang w:eastAsia="en-US"/>
        </w:rPr>
      </w:pPr>
      <w:r w:rsidRPr="007B41B6">
        <w:rPr>
          <w:rFonts w:eastAsia="Arial"/>
          <w:spacing w:val="-1"/>
          <w:w w:val="105"/>
          <w:szCs w:val="28"/>
          <w:lang w:eastAsia="en-US"/>
        </w:rPr>
        <w:t xml:space="preserve">решением Думы Пермского </w:t>
      </w:r>
    </w:p>
    <w:p w14:paraId="49C3214F" w14:textId="77777777" w:rsidR="007B41B6" w:rsidRPr="007B41B6" w:rsidRDefault="007B41B6" w:rsidP="007B41B6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spacing w:val="-1"/>
          <w:w w:val="105"/>
          <w:szCs w:val="28"/>
          <w:lang w:eastAsia="en-US"/>
        </w:rPr>
      </w:pPr>
      <w:r w:rsidRPr="007B41B6">
        <w:rPr>
          <w:rFonts w:eastAsia="Arial"/>
          <w:spacing w:val="-1"/>
          <w:w w:val="105"/>
          <w:szCs w:val="28"/>
          <w:lang w:eastAsia="en-US"/>
        </w:rPr>
        <w:t>муниципального округа</w:t>
      </w:r>
    </w:p>
    <w:p w14:paraId="5DE1BF72" w14:textId="77777777" w:rsidR="007B41B6" w:rsidRPr="007B41B6" w:rsidRDefault="007B41B6" w:rsidP="007B41B6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spacing w:val="-1"/>
          <w:w w:val="105"/>
          <w:szCs w:val="28"/>
          <w:lang w:eastAsia="en-US"/>
        </w:rPr>
      </w:pPr>
      <w:r w:rsidRPr="007B41B6">
        <w:rPr>
          <w:rFonts w:eastAsia="Arial"/>
          <w:spacing w:val="-1"/>
          <w:w w:val="105"/>
          <w:szCs w:val="28"/>
          <w:lang w:eastAsia="en-US"/>
        </w:rPr>
        <w:t>Пермского края</w:t>
      </w:r>
    </w:p>
    <w:p w14:paraId="387A59E6" w14:textId="71CA072E" w:rsidR="007B41B6" w:rsidRPr="007B41B6" w:rsidRDefault="007B41B6" w:rsidP="007B41B6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ascii="Arial" w:eastAsia="Arial" w:hAnsi="Arial"/>
          <w:b/>
          <w:bCs/>
          <w:spacing w:val="-1"/>
          <w:w w:val="105"/>
          <w:szCs w:val="28"/>
          <w:lang w:eastAsia="en-US"/>
        </w:rPr>
      </w:pPr>
      <w:r w:rsidRPr="007B41B6">
        <w:rPr>
          <w:rFonts w:eastAsia="Arial"/>
          <w:spacing w:val="-1"/>
          <w:w w:val="105"/>
          <w:szCs w:val="28"/>
          <w:lang w:eastAsia="en-US"/>
        </w:rPr>
        <w:t xml:space="preserve">от </w:t>
      </w:r>
      <w:r w:rsidR="00B3610A">
        <w:rPr>
          <w:rFonts w:eastAsia="Arial"/>
          <w:spacing w:val="-1"/>
          <w:w w:val="105"/>
          <w:szCs w:val="28"/>
          <w:lang w:eastAsia="en-US"/>
        </w:rPr>
        <w:t>24.08.2023</w:t>
      </w:r>
      <w:r w:rsidRPr="007B41B6">
        <w:rPr>
          <w:rFonts w:eastAsia="Arial"/>
          <w:spacing w:val="-1"/>
          <w:w w:val="105"/>
          <w:szCs w:val="28"/>
          <w:lang w:eastAsia="en-US"/>
        </w:rPr>
        <w:t xml:space="preserve"> № </w:t>
      </w:r>
      <w:r w:rsidR="007478F4">
        <w:rPr>
          <w:rFonts w:eastAsia="Arial"/>
          <w:spacing w:val="-1"/>
          <w:w w:val="105"/>
          <w:szCs w:val="28"/>
          <w:lang w:eastAsia="en-US"/>
        </w:rPr>
        <w:t>185</w:t>
      </w:r>
      <w:bookmarkStart w:id="1" w:name="_GoBack"/>
      <w:bookmarkEnd w:id="1"/>
      <w:r w:rsidR="00EE5934">
        <w:rPr>
          <w:rFonts w:eastAsia="Arial"/>
          <w:spacing w:val="-1"/>
          <w:w w:val="105"/>
          <w:szCs w:val="28"/>
          <w:lang w:eastAsia="en-US"/>
        </w:rPr>
        <w:t>-п</w:t>
      </w:r>
    </w:p>
    <w:p w14:paraId="48D78C18" w14:textId="77777777" w:rsidR="007B41B6" w:rsidRPr="007B41B6" w:rsidRDefault="007B41B6" w:rsidP="007B41B6">
      <w:pPr>
        <w:widowControl w:val="0"/>
        <w:spacing w:before="72"/>
        <w:ind w:right="551"/>
        <w:jc w:val="center"/>
        <w:outlineLvl w:val="0"/>
        <w:rPr>
          <w:rFonts w:ascii="Arial" w:eastAsia="Arial" w:hAnsi="Arial"/>
          <w:b/>
          <w:bCs/>
          <w:spacing w:val="-1"/>
          <w:w w:val="105"/>
          <w:sz w:val="17"/>
          <w:szCs w:val="17"/>
          <w:lang w:eastAsia="en-US"/>
        </w:rPr>
      </w:pPr>
    </w:p>
    <w:tbl>
      <w:tblPr>
        <w:tblStyle w:val="TableStyle01"/>
        <w:tblW w:w="144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54"/>
        <w:gridCol w:w="645"/>
        <w:gridCol w:w="1765"/>
        <w:gridCol w:w="1338"/>
        <w:gridCol w:w="1359"/>
        <w:gridCol w:w="1239"/>
        <w:gridCol w:w="1134"/>
        <w:gridCol w:w="992"/>
      </w:tblGrid>
      <w:tr w:rsidR="007B41B6" w:rsidRPr="007B41B6" w14:paraId="585588DD" w14:textId="77777777" w:rsidTr="0085189B">
        <w:tc>
          <w:tcPr>
            <w:tcW w:w="14426" w:type="dxa"/>
            <w:gridSpan w:val="8"/>
            <w:shd w:val="clear" w:color="7FFFD4" w:fill="auto"/>
            <w:vAlign w:val="bottom"/>
          </w:tcPr>
          <w:p w14:paraId="67FFB244" w14:textId="77777777" w:rsidR="007B41B6" w:rsidRPr="007B41B6" w:rsidRDefault="007B41B6" w:rsidP="007B41B6">
            <w:pPr>
              <w:jc w:val="right"/>
              <w:rPr>
                <w:rFonts w:ascii="Arial" w:hAnsi="Arial"/>
                <w:b/>
                <w:sz w:val="20"/>
              </w:rPr>
            </w:pPr>
          </w:p>
          <w:p w14:paraId="5766CA92" w14:textId="77777777" w:rsidR="007B41B6" w:rsidRPr="007B41B6" w:rsidRDefault="007B41B6" w:rsidP="007B41B6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D762426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b/>
                <w:sz w:val="20"/>
              </w:rPr>
              <w:t>РАЗДЕЛИТЕЛЬНЫЙ (ЛИКВИДАЦИОННЫЙ) БАЛАНС</w:t>
            </w:r>
          </w:p>
        </w:tc>
      </w:tr>
      <w:tr w:rsidR="007B41B6" w:rsidRPr="007B41B6" w14:paraId="4968F7AA" w14:textId="77777777" w:rsidTr="0085189B">
        <w:tc>
          <w:tcPr>
            <w:tcW w:w="14426" w:type="dxa"/>
            <w:gridSpan w:val="8"/>
            <w:shd w:val="clear" w:color="7FFFD4" w:fill="auto"/>
            <w:vAlign w:val="bottom"/>
          </w:tcPr>
          <w:p w14:paraId="647075ED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b/>
                <w:sz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7B41B6" w:rsidRPr="007B41B6" w14:paraId="1197473C" w14:textId="77777777" w:rsidTr="0085189B">
        <w:tc>
          <w:tcPr>
            <w:tcW w:w="14426" w:type="dxa"/>
            <w:gridSpan w:val="8"/>
            <w:shd w:val="clear" w:color="7FFFD4" w:fill="auto"/>
            <w:vAlign w:val="bottom"/>
          </w:tcPr>
          <w:p w14:paraId="5AF2042E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b/>
                <w:sz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7B41B6" w:rsidRPr="007B41B6" w14:paraId="221CD865" w14:textId="77777777" w:rsidTr="0085189B">
        <w:tc>
          <w:tcPr>
            <w:tcW w:w="13434" w:type="dxa"/>
            <w:gridSpan w:val="7"/>
            <w:shd w:val="clear" w:color="7FFFD4" w:fill="auto"/>
            <w:vAlign w:val="bottom"/>
          </w:tcPr>
          <w:p w14:paraId="73947933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b/>
                <w:sz w:val="20"/>
              </w:rPr>
              <w:t>ГЛАВНОГО АДМИНИСТРАТОРА, АДМИНИСТРАТОРА ДОХОДОВ БЮДЖЕТА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1FA8068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20"/>
              </w:rPr>
              <w:t>КОДЫ</w:t>
            </w:r>
          </w:p>
        </w:tc>
      </w:tr>
      <w:tr w:rsidR="007B41B6" w:rsidRPr="007B41B6" w14:paraId="02712204" w14:textId="77777777" w:rsidTr="0085189B">
        <w:tc>
          <w:tcPr>
            <w:tcW w:w="5954" w:type="dxa"/>
            <w:shd w:val="clear" w:color="7FFFD4" w:fill="auto"/>
            <w:vAlign w:val="bottom"/>
          </w:tcPr>
          <w:p w14:paraId="47A66086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54D1D99B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65" w:type="dxa"/>
            <w:shd w:val="clear" w:color="7FFFD4" w:fill="auto"/>
            <w:vAlign w:val="bottom"/>
          </w:tcPr>
          <w:p w14:paraId="119602DA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338" w:type="dxa"/>
            <w:shd w:val="clear" w:color="7FFFD4" w:fill="auto"/>
            <w:vAlign w:val="bottom"/>
          </w:tcPr>
          <w:p w14:paraId="42F81C1E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359" w:type="dxa"/>
            <w:shd w:val="clear" w:color="7FFFD4" w:fill="auto"/>
            <w:vAlign w:val="bottom"/>
          </w:tcPr>
          <w:p w14:paraId="435B8A35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239" w:type="dxa"/>
            <w:shd w:val="clear" w:color="7FFFD4" w:fill="auto"/>
            <w:vAlign w:val="bottom"/>
          </w:tcPr>
          <w:p w14:paraId="29D1EEE5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7FFFD4" w:fill="auto"/>
            <w:vAlign w:val="bottom"/>
          </w:tcPr>
          <w:p w14:paraId="75C68049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B345A18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0503230</w:t>
            </w:r>
          </w:p>
        </w:tc>
      </w:tr>
      <w:tr w:rsidR="007B41B6" w:rsidRPr="007B41B6" w14:paraId="64A17335" w14:textId="77777777" w:rsidTr="0085189B">
        <w:tc>
          <w:tcPr>
            <w:tcW w:w="6599" w:type="dxa"/>
            <w:gridSpan w:val="2"/>
            <w:shd w:val="clear" w:color="7FFFD4" w:fill="auto"/>
            <w:vAlign w:val="bottom"/>
          </w:tcPr>
          <w:p w14:paraId="49329805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65" w:type="dxa"/>
            <w:shd w:val="clear" w:color="7FFFD4" w:fill="auto"/>
          </w:tcPr>
          <w:p w14:paraId="34FEC3DF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на «03» августа 2023 г.</w:t>
            </w:r>
          </w:p>
        </w:tc>
        <w:tc>
          <w:tcPr>
            <w:tcW w:w="3936" w:type="dxa"/>
            <w:gridSpan w:val="3"/>
            <w:shd w:val="clear" w:color="7FFFD4" w:fill="auto"/>
            <w:vAlign w:val="bottom"/>
          </w:tcPr>
          <w:p w14:paraId="2CAD1A81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07DE8E33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001EB03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03.08.2023</w:t>
            </w:r>
          </w:p>
        </w:tc>
      </w:tr>
      <w:tr w:rsidR="007B41B6" w:rsidRPr="007B41B6" w14:paraId="583EEAD9" w14:textId="77777777" w:rsidTr="0085189B">
        <w:tc>
          <w:tcPr>
            <w:tcW w:w="5954" w:type="dxa"/>
            <w:shd w:val="clear" w:color="7FFFD4" w:fill="auto"/>
            <w:vAlign w:val="bottom"/>
          </w:tcPr>
          <w:p w14:paraId="20CD9D09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0B0E2F60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65" w:type="dxa"/>
            <w:shd w:val="clear" w:color="7FFFD4" w:fill="auto"/>
            <w:vAlign w:val="bottom"/>
          </w:tcPr>
          <w:p w14:paraId="3A3C25D4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338" w:type="dxa"/>
            <w:shd w:val="clear" w:color="7FFFD4" w:fill="auto"/>
            <w:vAlign w:val="bottom"/>
          </w:tcPr>
          <w:p w14:paraId="30841972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359" w:type="dxa"/>
            <w:shd w:val="clear" w:color="7FFFD4" w:fill="auto"/>
            <w:vAlign w:val="bottom"/>
          </w:tcPr>
          <w:p w14:paraId="56D105AD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239" w:type="dxa"/>
            <w:shd w:val="clear" w:color="7FFFD4" w:fill="auto"/>
            <w:vAlign w:val="bottom"/>
          </w:tcPr>
          <w:p w14:paraId="2BD3A0D4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right w:w="105" w:type="dxa"/>
            </w:tcMar>
            <w:vAlign w:val="center"/>
          </w:tcPr>
          <w:p w14:paraId="70CDBCD4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FD20CB9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</w:tr>
      <w:tr w:rsidR="007B41B6" w:rsidRPr="007B41B6" w14:paraId="78AEAC80" w14:textId="77777777" w:rsidTr="0085189B">
        <w:tc>
          <w:tcPr>
            <w:tcW w:w="5954" w:type="dxa"/>
            <w:shd w:val="clear" w:color="7FFFD4" w:fill="auto"/>
            <w:vAlign w:val="bottom"/>
          </w:tcPr>
          <w:p w14:paraId="00C47847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34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46EF6C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УПРАВЛЕНИЕ СОЦИАЛЬНОГО РАЗВИТИЯ АДМИНИСТРАЦИИ ПЕРМСКОГО МУНИЦИПАЛЬНОГО РАЙОНА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185BBB7C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ОКВЭД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2343A56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84.11.31</w:t>
            </w:r>
          </w:p>
        </w:tc>
      </w:tr>
      <w:tr w:rsidR="007B41B6" w:rsidRPr="007B41B6" w14:paraId="4D23F26D" w14:textId="77777777" w:rsidTr="0085189B">
        <w:tc>
          <w:tcPr>
            <w:tcW w:w="5954" w:type="dxa"/>
            <w:shd w:val="clear" w:color="auto" w:fill="auto"/>
            <w:vAlign w:val="bottom"/>
          </w:tcPr>
          <w:p w14:paraId="601C95FC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34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B2C0EF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3BA0693D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по ОКПО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3F22FE4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16165921</w:t>
            </w:r>
          </w:p>
        </w:tc>
      </w:tr>
      <w:tr w:rsidR="007B41B6" w:rsidRPr="007B41B6" w14:paraId="3BDC6DAF" w14:textId="77777777" w:rsidTr="0085189B">
        <w:tc>
          <w:tcPr>
            <w:tcW w:w="5954" w:type="dxa"/>
            <w:shd w:val="clear" w:color="auto" w:fill="auto"/>
            <w:vAlign w:val="bottom"/>
          </w:tcPr>
          <w:p w14:paraId="77182D11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34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85CD79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2928952B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4EF4FFE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5948054461</w:t>
            </w:r>
          </w:p>
        </w:tc>
      </w:tr>
      <w:tr w:rsidR="007B41B6" w:rsidRPr="007B41B6" w14:paraId="6DD54513" w14:textId="77777777" w:rsidTr="0085189B">
        <w:tc>
          <w:tcPr>
            <w:tcW w:w="5954" w:type="dxa"/>
            <w:shd w:val="clear" w:color="auto" w:fill="auto"/>
            <w:vAlign w:val="bottom"/>
          </w:tcPr>
          <w:p w14:paraId="1268A513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34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917CDA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УПРАВЛЕНИЕ СОЦИАЛЬНОГО РАЗВИТИЯ АДМИНИСТРАЦИИ ПЕРМСКОГО МУНИЦИПАЛЬНОГО РАЙОНА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0F6FA4D2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912B5CD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760</w:t>
            </w:r>
          </w:p>
        </w:tc>
      </w:tr>
      <w:tr w:rsidR="007B41B6" w:rsidRPr="007B41B6" w14:paraId="6988ED95" w14:textId="77777777" w:rsidTr="0085189B">
        <w:tc>
          <w:tcPr>
            <w:tcW w:w="5954" w:type="dxa"/>
            <w:shd w:val="clear" w:color="auto" w:fill="auto"/>
            <w:vAlign w:val="bottom"/>
          </w:tcPr>
          <w:p w14:paraId="29C7CE4F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Вид баланса</w:t>
            </w:r>
          </w:p>
        </w:tc>
        <w:tc>
          <w:tcPr>
            <w:tcW w:w="634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426F75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ликвидационный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1CBAD5A4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6A2AB0D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</w:tr>
      <w:tr w:rsidR="007B41B6" w:rsidRPr="007B41B6" w14:paraId="6CC7B7A9" w14:textId="77777777" w:rsidTr="0085189B">
        <w:tc>
          <w:tcPr>
            <w:tcW w:w="5954" w:type="dxa"/>
            <w:shd w:val="clear" w:color="auto" w:fill="auto"/>
            <w:vAlign w:val="bottom"/>
          </w:tcPr>
          <w:p w14:paraId="450F617E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346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7A1BFBFB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1E9ECAE4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CDA464C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</w:tr>
      <w:tr w:rsidR="007B41B6" w:rsidRPr="007B41B6" w14:paraId="0BB10C6D" w14:textId="77777777" w:rsidTr="0085189B">
        <w:tc>
          <w:tcPr>
            <w:tcW w:w="5954" w:type="dxa"/>
            <w:shd w:val="clear" w:color="auto" w:fill="auto"/>
            <w:vAlign w:val="bottom"/>
          </w:tcPr>
          <w:p w14:paraId="44DDB75E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34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8D07D6C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Бюджет Пермского муниципального округа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41685DC5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BE2179F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57546000</w:t>
            </w:r>
          </w:p>
        </w:tc>
      </w:tr>
      <w:tr w:rsidR="007B41B6" w:rsidRPr="007B41B6" w14:paraId="5C3CDB1E" w14:textId="77777777" w:rsidTr="0085189B">
        <w:tc>
          <w:tcPr>
            <w:tcW w:w="5954" w:type="dxa"/>
            <w:shd w:val="clear" w:color="7FFFD4" w:fill="auto"/>
            <w:vAlign w:val="bottom"/>
          </w:tcPr>
          <w:p w14:paraId="22366706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8" w:type="dxa"/>
            <w:gridSpan w:val="3"/>
            <w:shd w:val="clear" w:color="7FFFD4" w:fill="auto"/>
            <w:vAlign w:val="bottom"/>
          </w:tcPr>
          <w:p w14:paraId="1C1B1837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359" w:type="dxa"/>
            <w:shd w:val="clear" w:color="7FFFD4" w:fill="auto"/>
            <w:vAlign w:val="bottom"/>
          </w:tcPr>
          <w:p w14:paraId="567CB0F3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239" w:type="dxa"/>
            <w:shd w:val="clear" w:color="7FFFD4" w:fill="auto"/>
            <w:vAlign w:val="bottom"/>
          </w:tcPr>
          <w:p w14:paraId="089D323F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119D57CE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C3E4729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</w:tr>
      <w:tr w:rsidR="007B41B6" w:rsidRPr="007B41B6" w14:paraId="1A62D2CB" w14:textId="77777777" w:rsidTr="0085189B">
        <w:tc>
          <w:tcPr>
            <w:tcW w:w="12300" w:type="dxa"/>
            <w:gridSpan w:val="6"/>
            <w:shd w:val="clear" w:color="7FFFD4" w:fill="auto"/>
            <w:vAlign w:val="bottom"/>
          </w:tcPr>
          <w:p w14:paraId="25AEE4F8" w14:textId="77777777" w:rsidR="007B41B6" w:rsidRPr="007B41B6" w:rsidRDefault="007B41B6" w:rsidP="007B41B6">
            <w:pPr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134" w:type="dxa"/>
            <w:shd w:val="clear" w:color="7FFFD4" w:fill="auto"/>
            <w:tcMar>
              <w:right w:w="105" w:type="dxa"/>
            </w:tcMar>
            <w:vAlign w:val="center"/>
          </w:tcPr>
          <w:p w14:paraId="4192B41E" w14:textId="77777777" w:rsidR="007B41B6" w:rsidRPr="007B41B6" w:rsidRDefault="007B41B6" w:rsidP="007B41B6">
            <w:pPr>
              <w:jc w:val="right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414BB51" w14:textId="77777777" w:rsidR="007B41B6" w:rsidRPr="007B41B6" w:rsidRDefault="007B41B6" w:rsidP="007B41B6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7B41B6">
              <w:rPr>
                <w:rFonts w:ascii="Arial" w:hAnsi="Arial"/>
                <w:sz w:val="16"/>
                <w:szCs w:val="16"/>
              </w:rPr>
              <w:t>383</w:t>
            </w:r>
          </w:p>
        </w:tc>
      </w:tr>
    </w:tbl>
    <w:tbl>
      <w:tblPr>
        <w:tblW w:w="15402" w:type="dxa"/>
        <w:tblLook w:val="04A0" w:firstRow="1" w:lastRow="0" w:firstColumn="1" w:lastColumn="0" w:noHBand="0" w:noVBand="1"/>
      </w:tblPr>
      <w:tblGrid>
        <w:gridCol w:w="1120"/>
        <w:gridCol w:w="580"/>
        <w:gridCol w:w="2100"/>
        <w:gridCol w:w="320"/>
        <w:gridCol w:w="1267"/>
        <w:gridCol w:w="850"/>
        <w:gridCol w:w="503"/>
        <w:gridCol w:w="320"/>
        <w:gridCol w:w="737"/>
        <w:gridCol w:w="1289"/>
        <w:gridCol w:w="254"/>
        <w:gridCol w:w="340"/>
        <w:gridCol w:w="300"/>
        <w:gridCol w:w="261"/>
        <w:gridCol w:w="435"/>
        <w:gridCol w:w="1238"/>
        <w:gridCol w:w="427"/>
        <w:gridCol w:w="280"/>
        <w:gridCol w:w="261"/>
        <w:gridCol w:w="482"/>
        <w:gridCol w:w="1464"/>
        <w:gridCol w:w="574"/>
      </w:tblGrid>
      <w:tr w:rsidR="007B41B6" w:rsidRPr="007B41B6" w14:paraId="0380D7AE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727058C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B0A1D7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Код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069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AF7CA" w14:textId="1298B93B" w:rsidR="007B41B6" w:rsidRPr="007B41B6" w:rsidRDefault="007B41B6" w:rsidP="00B36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B3610A">
              <w:rPr>
                <w:rFonts w:ascii="Arial" w:hAnsi="Arial" w:cs="Arial"/>
                <w:sz w:val="18"/>
                <w:szCs w:val="18"/>
              </w:rPr>
              <w:t>дату реорганизации (ликвидации)</w:t>
            </w:r>
          </w:p>
        </w:tc>
      </w:tr>
      <w:tr w:rsidR="007B41B6" w:rsidRPr="007B41B6" w14:paraId="5A6A1BB2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D2C8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E85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B065FD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E96D73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BCBA10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7DEDD5B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82CF30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F7303E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B41B6" w:rsidRPr="007B41B6" w14:paraId="6043A3A6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66E3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E988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63E2C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005E2A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29319F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617BB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D455AD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7B62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1B6" w:rsidRPr="007B41B6" w14:paraId="026901E2" w14:textId="77777777" w:rsidTr="007B41B6">
        <w:trPr>
          <w:gridAfter w:val="1"/>
          <w:wAfter w:w="574" w:type="dxa"/>
          <w:trHeight w:val="225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E9FB0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50590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0974CD7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60FC341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46671D9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7CE7DFE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6685B93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33208A5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B41B6" w:rsidRPr="007B41B6" w14:paraId="53030A6A" w14:textId="77777777" w:rsidTr="007B41B6">
        <w:trPr>
          <w:gridAfter w:val="1"/>
          <w:wAfter w:w="574" w:type="dxa"/>
          <w:trHeight w:val="40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1179E46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C3B870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2B7F8F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6D6613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295C33C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13B26F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553C5F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59DECA4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37D62CA1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B371AE" w14:textId="0806C1F0" w:rsidR="007B41B6" w:rsidRPr="007B41B6" w:rsidRDefault="007B41B6" w:rsidP="00B3610A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Основные средства (балансовая стоимость, 010100000)*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1CECA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AF0D8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295 126 060,43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BA76FA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17331B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295 126 060,43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46D70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7B30AB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4AAF081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0A1D514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7AE0E6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12AB2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3DAC1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26 761 039,24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700114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A299B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26 761 039,24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F0F18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66EAA4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E871E4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4D84A2F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14:paraId="5B780BB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669F8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031C3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26 761 039,24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D5E54D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6E9239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26 761 039,24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07BBF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8C1BCB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B7223E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FE5BFC2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A2AAD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7FE12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EE5FA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268 365 021,19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2D9520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2BC84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268 365 021,19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8AE420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26D26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C63133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C5291A3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FA62F2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FB2C64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6DDFB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2B8F3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42161C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FB10FB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6B4EC6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5DEB85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E1DDA0F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A9DE4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C0146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CDB23A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F4C4D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315FB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33203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66D0A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A5FF3E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FE9C1E5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14:paraId="5A43612B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lastRenderedPageBreak/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F381D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9C9F3E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39F692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591840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A84288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14F28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DAA0E0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5F59F9A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C0385E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A3F679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D76900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7F696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AFA811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37E4F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657B0D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D27410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AB6E66E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F8A16D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559B3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2FF41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B47DF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B510B2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25A76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947BF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75640F9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552E689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B2C407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61737F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CB605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543 223,45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3BC05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4FE36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543 223,45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D335D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C6448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303F3EA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9525627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14:paraId="5862B7C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3185B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CE2B1D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CC629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EEEF2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59A32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D3FB6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7B60BD7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2C6B15B" w14:textId="77777777" w:rsidTr="007B41B6">
        <w:trPr>
          <w:gridAfter w:val="1"/>
          <w:wAfter w:w="574" w:type="dxa"/>
          <w:trHeight w:val="225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14:paraId="76BFE5D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AE05FFD" w14:textId="77777777" w:rsidR="007B41B6" w:rsidRPr="007B41B6" w:rsidRDefault="007B41B6" w:rsidP="007B41B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CCF3777" w14:textId="77777777" w:rsidR="007B41B6" w:rsidRPr="007B41B6" w:rsidRDefault="007B41B6" w:rsidP="007B41B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8F9FC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4F277E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4EFB3FC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AD8B22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3823E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Форма 0503230 с. 2</w:t>
            </w:r>
          </w:p>
        </w:tc>
      </w:tr>
      <w:tr w:rsidR="007B41B6" w:rsidRPr="007B41B6" w14:paraId="33494089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B8ED8B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121D74A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Код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C6D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E53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     </w:t>
            </w:r>
          </w:p>
        </w:tc>
      </w:tr>
      <w:tr w:rsidR="007B41B6" w:rsidRPr="007B41B6" w14:paraId="196E57A1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867D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1E28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25ADFF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34DDA5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CBD575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46CCF02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F2728C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C53E46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B41B6" w:rsidRPr="007B41B6" w14:paraId="7D71E41D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79E7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788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D6BD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AF1C0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D31B3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C83C0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324E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9C1F8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1B6" w:rsidRPr="007B41B6" w14:paraId="36E21071" w14:textId="77777777" w:rsidTr="007B41B6">
        <w:trPr>
          <w:gridAfter w:val="1"/>
          <w:wAfter w:w="574" w:type="dxa"/>
          <w:trHeight w:val="225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549329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426565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3DCA599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16DC9D0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287FCEF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4A34660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573BC5A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2B1A9C1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B41B6" w:rsidRPr="007B41B6" w14:paraId="74A40AD8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9D97D8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D6F64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B4216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9 490,00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72F53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43615A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9 490,00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9EA477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C4943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F77091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299A5CE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hideMark/>
          </w:tcPr>
          <w:p w14:paraId="544104B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5ED13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8E45E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1BF3C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64CD4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722D89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DABB4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84FA5D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52B041D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7AD057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Биологические активы (011300000)** (остаточная стоимость)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9760D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6BCE2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D0C67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D5BE60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995057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FEAAF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8F1F40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4BE82BF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498B06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66751C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4B8143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4ED015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591B4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78673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21D269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435F294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1211140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hideMark/>
          </w:tcPr>
          <w:p w14:paraId="0BAAB4F4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ECA6C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7C69AE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931406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80508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9E7C8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1CEC7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1A8506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5A18508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9FA6ED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D3DAC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7C770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EF41F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C2E60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FF0B4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95FBAB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88AF33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09DABAC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796E0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7DFDF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585ED1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DE6445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5D83FB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10B98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AA416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7E9C636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CB24512" w14:textId="77777777" w:rsidTr="007B41B6">
        <w:trPr>
          <w:gridAfter w:val="1"/>
          <w:wAfter w:w="574" w:type="dxa"/>
          <w:trHeight w:val="48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CFD61A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7B41B6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557D8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DBCCAC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BD0DF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5CC868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50E64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9FA68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4BC3AC3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1E7675C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1098E2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C5EBA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EEE99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20 478,99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844A6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227379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20 478,99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8D9F4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257DB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A55353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3171710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74E8E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Затраты на биотрансформацию (011000000)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16928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00E60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85FE0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26F17B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ED210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1975D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9CB9B7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CFE59B4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hideMark/>
          </w:tcPr>
          <w:p w14:paraId="57DCB8EC" w14:textId="77777777" w:rsidR="007B41B6" w:rsidRPr="007B41B6" w:rsidRDefault="007B41B6" w:rsidP="007B4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9AF162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F240B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A8B4A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727F35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2AE332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FEE53D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5140B3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5243C9AF" w14:textId="77777777" w:rsidTr="007B41B6">
        <w:trPr>
          <w:gridAfter w:val="1"/>
          <w:wAfter w:w="574" w:type="dxa"/>
          <w:trHeight w:val="435"/>
        </w:trPr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14:paraId="14C40E6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110 + стр. 120 + 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 + стр. 170)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687DB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3ABFDE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268 938 213,63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3906C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C6A59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268 938 213,63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CA5D0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60B07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B5E788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307EA10" w14:textId="77777777" w:rsidTr="007B41B6">
        <w:trPr>
          <w:gridAfter w:val="1"/>
          <w:wAfter w:w="574" w:type="dxa"/>
          <w:trHeight w:val="40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0D9D203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E95EB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E3FEB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B01AC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5FF619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50956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B809AA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FBA241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6F49A7D8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AB41E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0B14F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2FA1A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89 130,00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459EC7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D19F2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89 130,00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CD3295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E5620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9EE1FD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74F9634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77B8F0A4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CF4C86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5B9D96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D571F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8324F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A2E160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1120B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7D21734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C89F31D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341F9A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lastRenderedPageBreak/>
              <w:t>в кредитной организации (020120000),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13F87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30349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5F522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DEE02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4A376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3C07D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7A06A8E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E4962DA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3409A0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62713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9EF17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BA1B3C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7A9B7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AA99E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DE971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8584B3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42234E5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0622D0B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66F5C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EEE99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983549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E500B6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FD2484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2ADDA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48602B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1E5B4C9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F53E60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иностранной валюте и драгоценных металлах (020127000)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AD1E5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C70FFF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61867D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549D6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626C99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9106B8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5FA644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81BA0A6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4555751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037F2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63245B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89 130,00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1A8BCF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6640D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89 130,00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D38F7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349E8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AB18A8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C91D297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EEF112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A3279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933975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B41AE4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1C7090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B1E5F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2D1581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42DD00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508B52B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148B9F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13A4D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A7404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559561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F48344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09662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3A1879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6DC85E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DABA65C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1B27CF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ED30D5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1B36D9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115 501 390,02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B8103E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F8006C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115 501 390,02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916AF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EC1820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0A67A3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AE9105A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D1A0678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76E46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25808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C0F34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84250D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3237A8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321738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558CE2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4553A4B" w14:textId="77777777" w:rsidTr="007B41B6">
        <w:trPr>
          <w:gridAfter w:val="1"/>
          <w:wAfter w:w="574" w:type="dxa"/>
          <w:trHeight w:val="225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14:paraId="2A24F4E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6D53D0E" w14:textId="77777777" w:rsidR="007B41B6" w:rsidRPr="007B41B6" w:rsidRDefault="007B41B6" w:rsidP="007B41B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D941FD3" w14:textId="77777777" w:rsidR="007B41B6" w:rsidRPr="007B41B6" w:rsidRDefault="007B41B6" w:rsidP="007B41B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959E0B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DCF54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BBA39C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247355F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D7729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Форма 0503230 с. 3</w:t>
            </w:r>
          </w:p>
        </w:tc>
      </w:tr>
      <w:tr w:rsidR="007B41B6" w:rsidRPr="007B41B6" w14:paraId="3316E842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4AA24B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E504A2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Код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A0F7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10D45" w14:textId="4B2A5FB8" w:rsidR="007B41B6" w:rsidRPr="007B41B6" w:rsidRDefault="007B41B6" w:rsidP="00B36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B3610A">
              <w:rPr>
                <w:rFonts w:ascii="Arial" w:hAnsi="Arial" w:cs="Arial"/>
                <w:sz w:val="18"/>
                <w:szCs w:val="18"/>
              </w:rPr>
              <w:t>дату реорганизации (ликвидации)</w:t>
            </w:r>
          </w:p>
        </w:tc>
      </w:tr>
      <w:tr w:rsidR="007B41B6" w:rsidRPr="007B41B6" w14:paraId="60AF9E75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FDCD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626F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1E0628A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D531B2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844E09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7568B06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4C45794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04A627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B41B6" w:rsidRPr="007B41B6" w14:paraId="593F3EEF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CFAF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5CF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C55B41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4A994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E69894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78153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D1F82D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2ACE7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1B6" w:rsidRPr="007B41B6" w14:paraId="5310AB3E" w14:textId="77777777" w:rsidTr="007B41B6">
        <w:trPr>
          <w:gridAfter w:val="1"/>
          <w:wAfter w:w="574" w:type="dxa"/>
          <w:trHeight w:val="48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5E4E42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ED285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31A72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151 606,72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E6BF0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13ABE3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151 606,72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5A1166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FE665E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4E151E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1F10EC4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1864190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8E1B8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4C42C8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ECAF8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1787C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CC0585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A0A289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32C530E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5348D9E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7D045AE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C0DDAD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A91072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8CD357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891A8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CC8AE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F8DD0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8439EE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25ABC64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C299D9E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390B19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F96C4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BBE71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9E1F0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18FAC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45976B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772C1CD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EA2BA5F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DFA3E58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4366CB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F6866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8EB49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B223B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012470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83ACB6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329AFB2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8FB99BF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3D4C43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478A65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391ECB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033CAA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DF33BA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43F8E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5B023C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3159B18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963E635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7462634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346F5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A0E76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6DB139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8C782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E95AC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34BBD5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BAB658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D1CBFC6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883662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3F18CE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4B6508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3B4A9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AAA5C8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AB70D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13E55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652AF5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2FD8B4A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5C062" w14:textId="77777777" w:rsidR="007B41B6" w:rsidRPr="007B41B6" w:rsidRDefault="007B41B6" w:rsidP="007B4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8E244F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7BCD7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786D22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A3926A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8C40D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89F403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06FFB0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5C943E94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14:paraId="33D570A0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4E67C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F09D0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115 742 126,74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C4FDE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54DFB2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115 742 126,74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BAA199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A53FD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98F614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48316D8" w14:textId="77777777" w:rsidTr="007B41B6">
        <w:trPr>
          <w:gridAfter w:val="1"/>
          <w:wAfter w:w="574" w:type="dxa"/>
          <w:trHeight w:val="402"/>
        </w:trPr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3E31A6C8" w14:textId="77777777" w:rsidR="007B41B6" w:rsidRPr="007B41B6" w:rsidRDefault="007B41B6" w:rsidP="007B4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D8198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5825D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384 680 340,37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B05BC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BCF33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384 680 340,37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5CBB21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7B004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3C6965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0AE5450" w14:textId="77777777" w:rsidTr="007B41B6">
        <w:trPr>
          <w:gridAfter w:val="1"/>
          <w:wAfter w:w="574" w:type="dxa"/>
          <w:trHeight w:val="10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14:paraId="44104AF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019A2AD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282ADBA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A4F7B1B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632A00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F326252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AF2B09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2B6D71AA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64BAF9D2" w14:textId="77777777" w:rsidTr="007B41B6">
        <w:trPr>
          <w:gridAfter w:val="1"/>
          <w:wAfter w:w="574" w:type="dxa"/>
          <w:trHeight w:val="225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14:paraId="5AE5347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61A83F0" w14:textId="77777777" w:rsidR="007B41B6" w:rsidRPr="007B41B6" w:rsidRDefault="007B41B6" w:rsidP="007B41B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2444555" w14:textId="77777777" w:rsidR="007B41B6" w:rsidRPr="007B41B6" w:rsidRDefault="007B41B6" w:rsidP="007B41B6">
            <w:pPr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024C21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D36E1F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D88AE01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F88495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A71399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Форма 0503230 с. 4</w:t>
            </w:r>
          </w:p>
        </w:tc>
      </w:tr>
      <w:tr w:rsidR="007B41B6" w:rsidRPr="007B41B6" w14:paraId="38039ECA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740ECE5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 А С С И 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770E023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Код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8F86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FBA88" w14:textId="47235A78" w:rsidR="007B41B6" w:rsidRPr="007B41B6" w:rsidRDefault="007B41B6" w:rsidP="00B36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7B41B6" w:rsidRPr="007B41B6" w14:paraId="34905DB6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8BBD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C220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08B4383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04DC7F3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1A099C3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7DBB33D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11C07F9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0ECB96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B41B6" w:rsidRPr="007B41B6" w14:paraId="2455904D" w14:textId="77777777" w:rsidTr="007B41B6">
        <w:trPr>
          <w:gridAfter w:val="1"/>
          <w:wAfter w:w="574" w:type="dxa"/>
          <w:trHeight w:val="507"/>
        </w:trPr>
        <w:tc>
          <w:tcPr>
            <w:tcW w:w="538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CDAF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7FC1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13C60A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A1269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51D76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C169F4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0A7FD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D66E6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1B6" w:rsidRPr="007B41B6" w14:paraId="1649A410" w14:textId="77777777" w:rsidTr="007B41B6">
        <w:trPr>
          <w:gridAfter w:val="1"/>
          <w:wAfter w:w="574" w:type="dxa"/>
          <w:trHeight w:val="225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18DA6A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3E1AF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139E7E6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4265267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3D81F6B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3DE2AB4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3BD2036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14:paraId="02DA931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B41B6" w:rsidRPr="007B41B6" w14:paraId="22106D9F" w14:textId="77777777" w:rsidTr="007B41B6">
        <w:trPr>
          <w:gridAfter w:val="1"/>
          <w:wAfter w:w="574" w:type="dxa"/>
          <w:trHeight w:val="40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14:paraId="2227B0F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7BCB23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D0DFAE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2C5FC46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70FEF57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001ACF3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F8C187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14:paraId="5C9382D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7FF99FCC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B4A209C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15D1F53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2B7F74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696F5A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5BCA3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6A383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9FB565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A2C490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B2378C4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6745FA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9865DF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CF8D7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F730C0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A18E2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FD6988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6A6354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156D48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4ECC73A" w14:textId="77777777" w:rsidTr="007B41B6">
        <w:trPr>
          <w:gridAfter w:val="1"/>
          <w:wAfter w:w="574" w:type="dxa"/>
          <w:trHeight w:val="48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ADC9C24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7B41B6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2C5EFFF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8EC6B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69B9A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04732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C30C3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4B9754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9D4D49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5F41815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AA3C726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081BD6C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F0C095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CFB93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00F53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ECC9D4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BB1D6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763425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2D6CEFE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04CC4BB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7C24115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BB68B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1 944 413,47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6AE04F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D0207B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1 944 413,47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1EF055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ABEEB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3F1806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8C05FE0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5CFEA99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0467C10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B65146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CC1AE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431740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3BFA8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007787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49A5627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FFCC778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72B07FD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08DE592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50F7B7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FFA06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BA518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0D6C9B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0630B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7890E7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F618DD5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F7D111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2C04CE8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732B8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593C1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62659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DF3C2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E135AC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478EE12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8761250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C8B0256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2BE594E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18E3EE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100DB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7EB119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00F1EE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217B9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28EB9A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F05F12F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4A9798E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34A9050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33434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0A8AAD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AE24B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C24B1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8C721A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A61A50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990CE5C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20295E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83CB1A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B792AF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73106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48960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2B18D1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7ED53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CC696B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5170491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3497E2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3578A89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0E91C5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9F2661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3436AA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C60656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91E481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9BFFB4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0D3416F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F17169B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расчеты с плательщиками по единому налоговому платежу (030407000)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3CAE95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A6573F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11E6C4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72D87D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C0E99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BCF3A2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7F799C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1F769F0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3820683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2E40722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67521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BC486E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D79452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05FE50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9E320C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196D523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E9CEFF6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BA7D5E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0C513B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391704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D8D1AB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48121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CEBBEC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B027C6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96B90B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E08F7C8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5AEA4E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7F836E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85E729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114 056 676,73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5DDED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E39F65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114 056 676,73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0ABDEC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C8DCE6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734576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FBC03E1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916A1CE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144A0FC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84B80F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11 566,32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39F1E0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A4FE97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11 566,32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BBEB1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236DD6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DD8582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E693FD0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8B82" w14:textId="77777777" w:rsidR="007B41B6" w:rsidRPr="007B41B6" w:rsidRDefault="007B41B6" w:rsidP="007B4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0DB99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796AF7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AD797D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BE8105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0C84E5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F7182C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50B2977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527FB779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hideMark/>
          </w:tcPr>
          <w:p w14:paraId="56C2065F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6C7B556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28964E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116 012 656,52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EFF8C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0270F5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116 012 656,52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583F63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8A4B2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E717AC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5D446D5" w14:textId="77777777" w:rsidTr="007B41B6">
        <w:trPr>
          <w:gridAfter w:val="1"/>
          <w:wAfter w:w="574" w:type="dxa"/>
          <w:trHeight w:val="40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14:paraId="08AE89F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AF020A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922530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4D9217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8E6BDB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708A7E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21E89B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895CC8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1CF8279B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BAE59E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1ABAFA5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2236B6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268 667 683,85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3DAEE1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0EC7BE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268 667 683,85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B5A833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A68D28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262A24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9A72054" w14:textId="77777777" w:rsidTr="007B41B6">
        <w:trPr>
          <w:gridAfter w:val="1"/>
          <w:wAfter w:w="574" w:type="dxa"/>
          <w:trHeight w:val="45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714266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5B12E82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F61282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D4EA0B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791F3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2DB06A4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3EA476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2DC27FA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E1579B4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B8FEC04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lastRenderedPageBreak/>
              <w:t>расходы текущего финансового года (040120000)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1B5E237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582F65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C31B30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9AE400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CDB2BA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F25863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3D9AFE2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9670D16" w14:textId="77777777" w:rsidTr="007B41B6">
        <w:trPr>
          <w:gridAfter w:val="1"/>
          <w:wAfter w:w="574" w:type="dxa"/>
          <w:trHeight w:val="240"/>
        </w:trPr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8EAF68A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0900C14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D02D27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268 667 683,85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05243F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F05BE2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268 667 683,85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A5DE31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EDEF22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09FBBBF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F587113" w14:textId="77777777" w:rsidTr="007B41B6">
        <w:trPr>
          <w:gridAfter w:val="1"/>
          <w:wAfter w:w="574" w:type="dxa"/>
          <w:trHeight w:val="402"/>
        </w:trPr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7FFFD4" w:fill="auto"/>
            <w:vAlign w:val="bottom"/>
            <w:hideMark/>
          </w:tcPr>
          <w:p w14:paraId="216DBF5D" w14:textId="77777777" w:rsidR="007B41B6" w:rsidRPr="007B41B6" w:rsidRDefault="007B41B6" w:rsidP="007B41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0A53195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101090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384 680 340,37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FC4689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CED969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384 680 340,37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1B7E77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7389A5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14:paraId="61853BE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DD7A702" w14:textId="77777777" w:rsidTr="007B41B6">
        <w:trPr>
          <w:gridAfter w:val="1"/>
          <w:wAfter w:w="574" w:type="dxa"/>
          <w:trHeight w:val="10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14:paraId="0EF6C36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2BB3875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215CA3B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A00C43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A7583E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951CE51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264E95F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6459A339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4A753355" w14:textId="77777777" w:rsidTr="007B41B6">
        <w:trPr>
          <w:trHeight w:val="255"/>
        </w:trPr>
        <w:tc>
          <w:tcPr>
            <w:tcW w:w="154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799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1B6">
              <w:rPr>
                <w:rFonts w:ascii="Arial" w:hAnsi="Arial" w:cs="Arial"/>
                <w:b/>
                <w:bCs/>
                <w:sz w:val="20"/>
              </w:rPr>
              <w:t>СПРАВКА</w:t>
            </w:r>
          </w:p>
        </w:tc>
      </w:tr>
      <w:tr w:rsidR="007B41B6" w:rsidRPr="007B41B6" w14:paraId="49AEB59E" w14:textId="77777777" w:rsidTr="007B41B6">
        <w:trPr>
          <w:trHeight w:val="255"/>
        </w:trPr>
        <w:tc>
          <w:tcPr>
            <w:tcW w:w="154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1FA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1B6">
              <w:rPr>
                <w:rFonts w:ascii="Arial" w:hAnsi="Arial" w:cs="Arial"/>
                <w:b/>
                <w:bCs/>
                <w:sz w:val="20"/>
              </w:rPr>
              <w:t>о наличии имущества и обязательств на забалансовых счетах</w:t>
            </w:r>
          </w:p>
        </w:tc>
      </w:tr>
      <w:tr w:rsidR="007B41B6" w:rsidRPr="007B41B6" w14:paraId="2504B6D5" w14:textId="77777777" w:rsidTr="007B41B6">
        <w:trPr>
          <w:trHeight w:val="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E7A47B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1DFEB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DC26888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6311B6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F3EFEB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47CD21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695651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C553319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B96220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9A3EEC9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10C6E1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4E900E3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9D3E0B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0602F56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713DC001" w14:textId="77777777" w:rsidTr="007B41B6">
        <w:trPr>
          <w:trHeight w:val="225"/>
        </w:trPr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40E6D2E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Номер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82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7235093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забалансового счета,</w:t>
            </w:r>
            <w:r w:rsidRPr="007B41B6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AF1FA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Код стро- ки</w:t>
            </w:r>
          </w:p>
        </w:tc>
        <w:tc>
          <w:tcPr>
            <w:tcW w:w="29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5F1F9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4AD0E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</w:tr>
      <w:tr w:rsidR="007B41B6" w:rsidRPr="007B41B6" w14:paraId="37D2FD5F" w14:textId="77777777" w:rsidTr="007B41B6">
        <w:trPr>
          <w:trHeight w:val="507"/>
        </w:trPr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D12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FF6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34D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D45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96BE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1B6" w:rsidRPr="007B41B6" w14:paraId="667A1C7B" w14:textId="77777777" w:rsidTr="007B41B6">
        <w:trPr>
          <w:trHeight w:val="507"/>
        </w:trPr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F33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54651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7A40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C78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B36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1B6" w:rsidRPr="007B41B6" w14:paraId="26DA7471" w14:textId="77777777" w:rsidTr="007B41B6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75A37F0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C4C784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3CADE0E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759ACE5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EEAF58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B41B6" w:rsidRPr="007B41B6" w14:paraId="5F9C0E3D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B1ED9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39756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8E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9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2153CDE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70E032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0A68B53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00DB2BE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00C6A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40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1A2C9BD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3C62AD7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1F620238" w14:textId="77777777" w:rsidTr="007B41B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003BACB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EDAB4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F18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2568A7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0D0BF92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757EB9A" w14:textId="77777777" w:rsidTr="007B41B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0DFBE8E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28F22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BB1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17EAE32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91936C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A3D3917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6555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3DF4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239633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07AA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D8DC5D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2EC726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3EE697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14:paraId="6C51822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14:paraId="0DF9FBC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361F5042" w14:textId="77777777" w:rsidTr="007B41B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C416D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D6775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18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54CDC2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00A7882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1D859CC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56B2C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4F6C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ECA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6B65B8C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386DA82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817EBFD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F9D67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4F6D5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294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67A2C28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6A0E0D0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2422674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C5263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72B7A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9C9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12352A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0327A06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F938A59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C9F41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670A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622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013206B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738F81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ED9685C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A2F69B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6CB0C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6F1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72A962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7CE427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866D425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57F0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98DE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A606E9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0618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829CEA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6EADF3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2B826AD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14:paraId="4549B1E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14:paraId="373B48D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646E0EC0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1BE5807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CF8DE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задаток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2E9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3D5D58A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11F2F8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6AB99FF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6D38C00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AC18D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залог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1A4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00E2B9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AABAA2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FF58ABF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703FA0D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9D302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67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0FC55A6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12A546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B69D1AF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9D8C79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D8541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поручительство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FE8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683B75A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C1DB9B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7825590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9DEF4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071CB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иное обеспечение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692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0EB04F3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1CDCA3B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95FF6CC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E194F3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13CB5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E76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66F38FB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8DD35A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D8329A5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BD39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1044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D76DF9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B7B0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A5C25C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C21C91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72B443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14:paraId="51E44D1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14:paraId="3E6F43A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5748375D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BE17FD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1962C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EBA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ACE4A9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670F76A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FE6FC15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80E24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64C95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DB3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43A230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055E5B7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A61E81D" w14:textId="77777777" w:rsidTr="007B41B6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61790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D2C14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E4F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C9DA31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56857EE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C55600C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1280F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A7B2A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8C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2285F11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077DB35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B2457AB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52B7F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7CE66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94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06E4030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453BA7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830E1DF" w14:textId="77777777" w:rsidTr="007B41B6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44141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27497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95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2B1011F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28E4D1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C8056FC" w14:textId="77777777" w:rsidTr="007B41B6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55F26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1B48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B6BD9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0E930B2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1 446 861,17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3A20198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7A07DE8" w14:textId="77777777" w:rsidTr="007B41B6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29606E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0944B8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21371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94AE25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8DA08E8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F949C4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33CFEA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6022DD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CA5CE39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FE54C3B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AAA401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0695ED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5691A1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C1A4A4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Форма 0503230 с. 6</w:t>
            </w:r>
          </w:p>
        </w:tc>
      </w:tr>
      <w:tr w:rsidR="007B41B6" w:rsidRPr="007B41B6" w14:paraId="5C193D9D" w14:textId="77777777" w:rsidTr="007B41B6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30AE74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45758E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05FA3BB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BD0710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368D0C2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B41B6" w:rsidRPr="007B41B6" w14:paraId="3909784D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4F5DA85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11369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874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9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8AB6F8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3E165C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BEAF307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8FDF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887B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C4D20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9BC8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382F93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29F68D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886640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14:paraId="66B89C3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14:paraId="534EAA5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D288005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4F7A185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41E9E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доходы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4D8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3806A58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209630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4A220C9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45C42B7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53500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0BA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BBDF60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19462E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1F90033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D0B12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857B0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022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D9599A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1F3511C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950BCD1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588981B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3080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C7C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F7A3C9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F72270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7579ED3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8866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F2A7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824F27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5C9F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DD1FEA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C23BC5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1FE183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14:paraId="1BF5084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14:paraId="224B21A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0F2D871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774C83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29FDC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B6A4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2F98F7D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1A68C8F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C88DE56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6634A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FB194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C67B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08338F0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3D01E3B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4C5A9CB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C6455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EC1A5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7A2D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3D6F126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6921123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F2BD5E8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1E0F9F5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0E19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A2F0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CABC21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442BBC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1CF6085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9F9B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233E" w14:textId="77777777" w:rsidR="007B41B6" w:rsidRPr="007B41B6" w:rsidRDefault="007B41B6" w:rsidP="007B41B6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71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5E0A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AF95D5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6B7D815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8D7675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14:paraId="0AA4E10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14:paraId="7258C01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43645994" w14:textId="77777777" w:rsidTr="007B41B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B6A08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8A565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EB6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3CADCFB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729 468,00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305DFB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06FA532E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CD646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16A89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B65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2050777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A03986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3BFA8B2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55C22F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760F1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EA53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29B3FFA6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9635BA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2891729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B7BA4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7116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1D2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37C82C6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155D2CB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F06C948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4A5FF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FE83C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226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56DDD1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2C808C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0DF1701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4264D88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27E64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9EA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1D9DCB07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982901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04D2648" w14:textId="77777777" w:rsidTr="007B41B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8247D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C0CEE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8D4E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5ECCF4D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8D9A2F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13F2A03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C28879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6E83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E684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2BA3AA69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40CD5B9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4261645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3B887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FDD40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7E92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048804E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71304724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1535E62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313CD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7F3E7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498B2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6672ABD8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58376CB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46EE7F8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58B9A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64223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3FAB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75A68C6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11646B23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57B674FC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C5EF2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4B81B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7D733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A978EE0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03510EE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248C2321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B2CE0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7A5C9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FDA6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362B493C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35A5612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4C439B2A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2C714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32EF3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CFEE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93C1A4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1C98D6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635363C0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A46AC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244CB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5DF1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4FBB2EF2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5B04D45A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70AB829F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269B8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9A7FF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Непризнанный результат объекта инвестирования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E9138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29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14:paraId="5DB5D1EE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14:paraId="23438755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B41B6" w:rsidRPr="007B41B6" w14:paraId="3280B19D" w14:textId="77777777" w:rsidTr="007B41B6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EBEF72F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F1DB5C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1D3FFF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D10859F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E2F023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623649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6D650F8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6ECED58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A5A2C1A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5AA0D5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FD8FED9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2B57ACA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734547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D989B0B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41B6" w:rsidRPr="007B41B6" w14:paraId="226A2757" w14:textId="77777777" w:rsidTr="007B41B6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E2AABDB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160F9F8B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06846B3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6B6D2B80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М.Г. Тарасов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2AABAF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E093EDA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3BD08B7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6040DF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498095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37AAC47E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D40DB9C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2C35AE3D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Л.В. Ташкинова</w:t>
            </w:r>
          </w:p>
        </w:tc>
      </w:tr>
      <w:tr w:rsidR="007B41B6" w:rsidRPr="007B41B6" w14:paraId="4CCAF8C4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D73EB87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31F795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297F4D56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3C6955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445BEDD1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5BF4225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559496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D61C498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ABFBC5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8A8DCCC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112B68BC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95DB9F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2BB4A92D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7B41B6" w:rsidRPr="007B41B6" w14:paraId="1CBAED3F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1B653B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AB76003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7EB319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4D9B01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E462EF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58478D3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1BE7E1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79B898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4F8551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5E4302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E187D92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C961A5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57E30D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5244D6B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043D059B" w14:textId="77777777" w:rsidTr="007B41B6">
        <w:trPr>
          <w:trHeight w:val="45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887" w14:textId="77777777" w:rsidR="007B41B6" w:rsidRPr="007B41B6" w:rsidRDefault="007B41B6" w:rsidP="007B41B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41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6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3731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  <w:r w:rsidRPr="007B41B6">
              <w:rPr>
                <w:rFonts w:ascii="Arial" w:hAnsi="Arial" w:cs="Arial"/>
                <w:sz w:val="16"/>
                <w:szCs w:val="16"/>
              </w:rPr>
              <w:t>МКУ "ЦБУ ПЕРМСКОГО МУНИЦИПАЛЬНОГО ОКРУГА", ОГРН 1185958066359, ИНН 5948057293, КПП 594801001, 614530, Пермский край, р-н Пермский, с Фролы, ул Садовая, д. 7</w:t>
            </w:r>
          </w:p>
        </w:tc>
      </w:tr>
      <w:tr w:rsidR="007B41B6" w:rsidRPr="007B41B6" w14:paraId="5A208EBA" w14:textId="77777777" w:rsidTr="007B41B6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40CC4A1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8E02C9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B1C0129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1160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56D5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7B41B6" w:rsidRPr="007B41B6" w14:paraId="5853E8D4" w14:textId="77777777" w:rsidTr="007B41B6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0539B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993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953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5C02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7F1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37F8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22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BC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7202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77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07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9D0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0BAB51AD" w14:textId="77777777" w:rsidTr="007B41B6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E5CF" w14:textId="77777777" w:rsidR="007B41B6" w:rsidRPr="007B41B6" w:rsidRDefault="007B41B6" w:rsidP="007B41B6">
            <w:pPr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F30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B35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31E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D32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5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E42F4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7B41B6" w:rsidRPr="007B41B6" w14:paraId="08C9505B" w14:textId="77777777" w:rsidTr="007B41B6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6914D1" w14:textId="77777777" w:rsidR="007B41B6" w:rsidRPr="007B41B6" w:rsidRDefault="007B41B6" w:rsidP="007B41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8506DE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094A71C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1DBAA7F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328B55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BC26191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B25B4AC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090D86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FCB419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3A0D51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C1C926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F293D39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C1EC2AB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31F09D6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31D81D05" w14:textId="77777777" w:rsidTr="007B41B6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C5F0B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41B6">
              <w:rPr>
                <w:rFonts w:ascii="Arial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F461" w14:textId="77777777" w:rsidR="007B41B6" w:rsidRPr="007B41B6" w:rsidRDefault="007B41B6" w:rsidP="007B41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66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F001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2A6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B32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4C2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515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4C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DE0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F6A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C6D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300D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  <w:tr w:rsidR="007B41B6" w:rsidRPr="007B41B6" w14:paraId="7030A582" w14:textId="77777777" w:rsidTr="007B41B6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86E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5F8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7050B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81E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BEDA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107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88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5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D240" w14:textId="77777777" w:rsidR="007B41B6" w:rsidRPr="007B41B6" w:rsidRDefault="007B41B6" w:rsidP="007B4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41B6">
              <w:rPr>
                <w:rFonts w:ascii="Arial" w:hAnsi="Arial" w:cs="Arial"/>
                <w:sz w:val="14"/>
                <w:szCs w:val="14"/>
              </w:rPr>
              <w:t>(телефон, e-mail)</w:t>
            </w:r>
          </w:p>
        </w:tc>
      </w:tr>
      <w:tr w:rsidR="007B41B6" w:rsidRPr="007B41B6" w14:paraId="781FCF78" w14:textId="77777777" w:rsidTr="007B41B6">
        <w:trPr>
          <w:trHeight w:val="22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5847" w14:textId="32528590" w:rsidR="007B41B6" w:rsidRPr="007B41B6" w:rsidRDefault="00B3610A" w:rsidP="007B41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B41B6" w:rsidRPr="007B41B6">
              <w:rPr>
                <w:rFonts w:ascii="Arial" w:hAnsi="Arial" w:cs="Arial"/>
                <w:sz w:val="16"/>
                <w:szCs w:val="16"/>
              </w:rPr>
              <w:t>3 августа 2023 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294C92" w14:textId="77777777" w:rsidR="007B41B6" w:rsidRPr="007B41B6" w:rsidRDefault="007B41B6" w:rsidP="007B4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B6B6065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15DD6FC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80D68A7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5747FBF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1559B40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C31D06C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E15A7E9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FD7660B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5728A04" w14:textId="77777777" w:rsidR="007B41B6" w:rsidRPr="007B41B6" w:rsidRDefault="007B41B6" w:rsidP="007B41B6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258302" w14:textId="77777777" w:rsidR="007B41B6" w:rsidRPr="007B41B6" w:rsidRDefault="007B41B6" w:rsidP="007B41B6">
            <w:pPr>
              <w:rPr>
                <w:sz w:val="20"/>
              </w:rPr>
            </w:pPr>
          </w:p>
        </w:tc>
      </w:tr>
    </w:tbl>
    <w:p w14:paraId="73769E96" w14:textId="65E3CB3A" w:rsidR="007B41B6" w:rsidRDefault="007B41B6" w:rsidP="00DC7522">
      <w:pPr>
        <w:widowControl w:val="0"/>
        <w:tabs>
          <w:tab w:val="left" w:pos="9639"/>
        </w:tabs>
        <w:spacing w:line="240" w:lineRule="exact"/>
        <w:outlineLvl w:val="0"/>
        <w:rPr>
          <w:szCs w:val="28"/>
        </w:rPr>
      </w:pPr>
    </w:p>
    <w:sectPr w:rsidR="007B41B6" w:rsidSect="007B41B6">
      <w:pgSz w:w="16838" w:h="11905" w:orient="landscape"/>
      <w:pgMar w:top="1418" w:right="1134" w:bottom="567" w:left="1134" w:header="0" w:footer="64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4433" w14:textId="77777777" w:rsidR="00FA1277" w:rsidRDefault="00FA1277" w:rsidP="00F82AD7">
      <w:r>
        <w:separator/>
      </w:r>
    </w:p>
  </w:endnote>
  <w:endnote w:type="continuationSeparator" w:id="0">
    <w:p w14:paraId="08B29987" w14:textId="77777777" w:rsidR="00FA1277" w:rsidRDefault="00FA1277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B328" w14:textId="77777777" w:rsidR="00FA1277" w:rsidRDefault="00FA1277" w:rsidP="00F82AD7">
      <w:r>
        <w:separator/>
      </w:r>
    </w:p>
  </w:footnote>
  <w:footnote w:type="continuationSeparator" w:id="0">
    <w:p w14:paraId="37872C07" w14:textId="77777777" w:rsidR="00FA1277" w:rsidRDefault="00FA1277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203"/>
    <w:multiLevelType w:val="hybridMultilevel"/>
    <w:tmpl w:val="B97A0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11EC"/>
    <w:rsid w:val="00002E0E"/>
    <w:rsid w:val="00006187"/>
    <w:rsid w:val="00010EBF"/>
    <w:rsid w:val="00022BF7"/>
    <w:rsid w:val="00025E05"/>
    <w:rsid w:val="00030400"/>
    <w:rsid w:val="0003100D"/>
    <w:rsid w:val="00040AE3"/>
    <w:rsid w:val="00041C7B"/>
    <w:rsid w:val="000426D7"/>
    <w:rsid w:val="000451E6"/>
    <w:rsid w:val="0004548F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C061E"/>
    <w:rsid w:val="000C5DF2"/>
    <w:rsid w:val="000C687F"/>
    <w:rsid w:val="000D3DBC"/>
    <w:rsid w:val="000E0A39"/>
    <w:rsid w:val="000E7E6D"/>
    <w:rsid w:val="001213F3"/>
    <w:rsid w:val="0013162B"/>
    <w:rsid w:val="0014588C"/>
    <w:rsid w:val="00161C3A"/>
    <w:rsid w:val="0018097A"/>
    <w:rsid w:val="00180EAC"/>
    <w:rsid w:val="001830BC"/>
    <w:rsid w:val="0018428F"/>
    <w:rsid w:val="00193158"/>
    <w:rsid w:val="001936B0"/>
    <w:rsid w:val="001C5250"/>
    <w:rsid w:val="001C6755"/>
    <w:rsid w:val="001D3497"/>
    <w:rsid w:val="00205155"/>
    <w:rsid w:val="0020797E"/>
    <w:rsid w:val="00216016"/>
    <w:rsid w:val="0022210E"/>
    <w:rsid w:val="002254A9"/>
    <w:rsid w:val="00227775"/>
    <w:rsid w:val="00240F80"/>
    <w:rsid w:val="002531EB"/>
    <w:rsid w:val="002642D6"/>
    <w:rsid w:val="002666F8"/>
    <w:rsid w:val="0028617B"/>
    <w:rsid w:val="00294633"/>
    <w:rsid w:val="002A03D2"/>
    <w:rsid w:val="002A055C"/>
    <w:rsid w:val="002A0C96"/>
    <w:rsid w:val="002A2AAE"/>
    <w:rsid w:val="002B5DAA"/>
    <w:rsid w:val="002C389A"/>
    <w:rsid w:val="002E26AD"/>
    <w:rsid w:val="002F0C9B"/>
    <w:rsid w:val="002F1F20"/>
    <w:rsid w:val="0030429D"/>
    <w:rsid w:val="003069CD"/>
    <w:rsid w:val="00306AC3"/>
    <w:rsid w:val="00316392"/>
    <w:rsid w:val="00330842"/>
    <w:rsid w:val="00336C07"/>
    <w:rsid w:val="003523B5"/>
    <w:rsid w:val="00353AD9"/>
    <w:rsid w:val="0035548A"/>
    <w:rsid w:val="0035583E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2094E"/>
    <w:rsid w:val="004209A4"/>
    <w:rsid w:val="00426767"/>
    <w:rsid w:val="00441343"/>
    <w:rsid w:val="0044337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A272E"/>
    <w:rsid w:val="004B15D4"/>
    <w:rsid w:val="004B52DC"/>
    <w:rsid w:val="004C323C"/>
    <w:rsid w:val="004C5EC0"/>
    <w:rsid w:val="004C7C67"/>
    <w:rsid w:val="004D0ACA"/>
    <w:rsid w:val="004D2DED"/>
    <w:rsid w:val="004D3AEE"/>
    <w:rsid w:val="004D6F3B"/>
    <w:rsid w:val="004E63C2"/>
    <w:rsid w:val="004F4695"/>
    <w:rsid w:val="00503E0F"/>
    <w:rsid w:val="00510DF9"/>
    <w:rsid w:val="0051215A"/>
    <w:rsid w:val="005207D0"/>
    <w:rsid w:val="00521454"/>
    <w:rsid w:val="00523B62"/>
    <w:rsid w:val="00536C3D"/>
    <w:rsid w:val="005377FD"/>
    <w:rsid w:val="005401E9"/>
    <w:rsid w:val="0054338F"/>
    <w:rsid w:val="00553260"/>
    <w:rsid w:val="00555BEE"/>
    <w:rsid w:val="00560B17"/>
    <w:rsid w:val="00583081"/>
    <w:rsid w:val="00584183"/>
    <w:rsid w:val="005973CA"/>
    <w:rsid w:val="005A43C7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CCC"/>
    <w:rsid w:val="00625118"/>
    <w:rsid w:val="00625B07"/>
    <w:rsid w:val="0064097E"/>
    <w:rsid w:val="00641800"/>
    <w:rsid w:val="006477A9"/>
    <w:rsid w:val="006529A9"/>
    <w:rsid w:val="0067666A"/>
    <w:rsid w:val="0068226D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5E55"/>
    <w:rsid w:val="00735DE0"/>
    <w:rsid w:val="00736FEA"/>
    <w:rsid w:val="00746D1C"/>
    <w:rsid w:val="007478F4"/>
    <w:rsid w:val="00747B25"/>
    <w:rsid w:val="0076758D"/>
    <w:rsid w:val="00775E7A"/>
    <w:rsid w:val="00795976"/>
    <w:rsid w:val="007A4BE4"/>
    <w:rsid w:val="007B41B6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7411F"/>
    <w:rsid w:val="008835BD"/>
    <w:rsid w:val="008A2228"/>
    <w:rsid w:val="008A738B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40D3"/>
    <w:rsid w:val="00941F05"/>
    <w:rsid w:val="0095581C"/>
    <w:rsid w:val="009632E5"/>
    <w:rsid w:val="00971EDC"/>
    <w:rsid w:val="00977165"/>
    <w:rsid w:val="0098353C"/>
    <w:rsid w:val="009A2800"/>
    <w:rsid w:val="009A5D32"/>
    <w:rsid w:val="009B19F6"/>
    <w:rsid w:val="009C0053"/>
    <w:rsid w:val="009C6FAA"/>
    <w:rsid w:val="009D3A7A"/>
    <w:rsid w:val="009D3BA3"/>
    <w:rsid w:val="009D3D4E"/>
    <w:rsid w:val="009D702B"/>
    <w:rsid w:val="009E4F6B"/>
    <w:rsid w:val="009E64CE"/>
    <w:rsid w:val="009F01E3"/>
    <w:rsid w:val="009F070D"/>
    <w:rsid w:val="009F12B3"/>
    <w:rsid w:val="009F273C"/>
    <w:rsid w:val="009F6245"/>
    <w:rsid w:val="00A067BB"/>
    <w:rsid w:val="00A11CAF"/>
    <w:rsid w:val="00A353DC"/>
    <w:rsid w:val="00A368A0"/>
    <w:rsid w:val="00A454B6"/>
    <w:rsid w:val="00A47FF6"/>
    <w:rsid w:val="00A67497"/>
    <w:rsid w:val="00A67B47"/>
    <w:rsid w:val="00A80037"/>
    <w:rsid w:val="00A86465"/>
    <w:rsid w:val="00AA1ACD"/>
    <w:rsid w:val="00AA681F"/>
    <w:rsid w:val="00AB13BF"/>
    <w:rsid w:val="00AB1F18"/>
    <w:rsid w:val="00AB6023"/>
    <w:rsid w:val="00AC14AF"/>
    <w:rsid w:val="00AC1C00"/>
    <w:rsid w:val="00AC49D4"/>
    <w:rsid w:val="00AD0726"/>
    <w:rsid w:val="00AD1D0D"/>
    <w:rsid w:val="00AD6F8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3610A"/>
    <w:rsid w:val="00B57A57"/>
    <w:rsid w:val="00B62EB6"/>
    <w:rsid w:val="00B65C90"/>
    <w:rsid w:val="00B67AA3"/>
    <w:rsid w:val="00B720C1"/>
    <w:rsid w:val="00B72E1C"/>
    <w:rsid w:val="00BA7427"/>
    <w:rsid w:val="00BB409D"/>
    <w:rsid w:val="00BC049A"/>
    <w:rsid w:val="00BC148C"/>
    <w:rsid w:val="00BC3A23"/>
    <w:rsid w:val="00BC53CC"/>
    <w:rsid w:val="00BC7977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20850"/>
    <w:rsid w:val="00C22BC3"/>
    <w:rsid w:val="00C249EB"/>
    <w:rsid w:val="00C24C15"/>
    <w:rsid w:val="00C258DE"/>
    <w:rsid w:val="00C406D2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D43A6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28FB"/>
    <w:rsid w:val="00D850F0"/>
    <w:rsid w:val="00D87D8C"/>
    <w:rsid w:val="00D97EE5"/>
    <w:rsid w:val="00DB3E09"/>
    <w:rsid w:val="00DB4514"/>
    <w:rsid w:val="00DC3C8E"/>
    <w:rsid w:val="00DC42CD"/>
    <w:rsid w:val="00DC7522"/>
    <w:rsid w:val="00E12C8F"/>
    <w:rsid w:val="00E153E7"/>
    <w:rsid w:val="00E26052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B2C63"/>
    <w:rsid w:val="00EB596D"/>
    <w:rsid w:val="00ED5954"/>
    <w:rsid w:val="00ED7A4D"/>
    <w:rsid w:val="00EE196B"/>
    <w:rsid w:val="00EE5934"/>
    <w:rsid w:val="00EE7C45"/>
    <w:rsid w:val="00EF09F8"/>
    <w:rsid w:val="00EF7D19"/>
    <w:rsid w:val="00F024BC"/>
    <w:rsid w:val="00F07182"/>
    <w:rsid w:val="00F15D7D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06F1"/>
    <w:rsid w:val="00F94C39"/>
    <w:rsid w:val="00F955F8"/>
    <w:rsid w:val="00FA1277"/>
    <w:rsid w:val="00FA291A"/>
    <w:rsid w:val="00FB09AB"/>
    <w:rsid w:val="00FC539C"/>
    <w:rsid w:val="00FD02E6"/>
    <w:rsid w:val="00FE0F08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070D"/>
  </w:style>
  <w:style w:type="table" w:customStyle="1" w:styleId="TableStyle0">
    <w:name w:val="TableStyle0"/>
    <w:rsid w:val="009F07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F07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F070D"/>
  </w:style>
  <w:style w:type="table" w:customStyle="1" w:styleId="TableStyle01">
    <w:name w:val="TableStyle01"/>
    <w:rsid w:val="009F07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B41B6"/>
  </w:style>
  <w:style w:type="table" w:customStyle="1" w:styleId="TableStyle02">
    <w:name w:val="TableStyle02"/>
    <w:rsid w:val="007B41B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7B41B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7B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7767-53BD-41B5-844D-0C74A72F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9</cp:revision>
  <cp:lastPrinted>2023-03-09T10:14:00Z</cp:lastPrinted>
  <dcterms:created xsi:type="dcterms:W3CDTF">2023-08-10T11:08:00Z</dcterms:created>
  <dcterms:modified xsi:type="dcterms:W3CDTF">2023-08-28T10:13:00Z</dcterms:modified>
</cp:coreProperties>
</file>